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1CD54" w14:textId="77777777" w:rsidR="001E535D" w:rsidRDefault="001E535D" w:rsidP="001E535D">
      <w:r w:rsidRPr="00B9027F">
        <w:rPr>
          <w:b/>
        </w:rPr>
        <w:t>CONTROL DE DIGITARIA</w:t>
      </w:r>
      <w:r>
        <w:t>:</w:t>
      </w:r>
    </w:p>
    <w:p w14:paraId="21DEF45F" w14:textId="77777777" w:rsidR="001E535D" w:rsidRDefault="001E535D" w:rsidP="001E535D">
      <w:pPr>
        <w:pStyle w:val="Prrafodelista"/>
        <w:numPr>
          <w:ilvl w:val="0"/>
          <w:numId w:val="1"/>
        </w:numPr>
      </w:pPr>
      <w:r>
        <w:t>Insistir en el uso de “indaziflam”… ALION 500 SC – 200 cc/ha (una sola aplicación en Julio) y “pendimetalin” (la dosis mayor de etiqueta cada dos mes, o la mitad de dosis todo los meses… puede dejarse de usar en Junio y Julio)… ataca a la semilla que arriba al fairway. NO PARA USO EN EL GREEN… o probar en el vivero con aplicaciones de ¼ de dosis cuatro veces seguidas separadas por una semana</w:t>
      </w:r>
    </w:p>
    <w:p w14:paraId="0151A6B9" w14:textId="77777777" w:rsidR="001E535D" w:rsidRDefault="001E535D" w:rsidP="001E535D">
      <w:pPr>
        <w:pStyle w:val="Prrafodelista"/>
        <w:numPr>
          <w:ilvl w:val="0"/>
          <w:numId w:val="1"/>
        </w:numPr>
      </w:pPr>
      <w:r>
        <w:t>Ocupar “quinclorac” – su mayor dosis de etiqueta - cada 3 meses, para matar planta joven y marcar planta adulta</w:t>
      </w:r>
    </w:p>
    <w:p w14:paraId="3475C240" w14:textId="77777777" w:rsidR="001E535D" w:rsidRDefault="001E535D" w:rsidP="001E535D">
      <w:pPr>
        <w:pStyle w:val="Prrafodelista"/>
        <w:numPr>
          <w:ilvl w:val="0"/>
          <w:numId w:val="1"/>
        </w:numPr>
      </w:pPr>
      <w:r>
        <w:t>No olvidarse del KERB 50 W en otoño – 2,5 L/ha… para Piojillo y Digitaria post-emergente</w:t>
      </w:r>
    </w:p>
    <w:p w14:paraId="24A9F030" w14:textId="77777777" w:rsidR="001E535D" w:rsidRDefault="001E535D" w:rsidP="001E535D">
      <w:pPr>
        <w:pStyle w:val="Prrafodelista"/>
        <w:numPr>
          <w:ilvl w:val="0"/>
          <w:numId w:val="1"/>
        </w:numPr>
      </w:pPr>
      <w:r>
        <w:t>Se supone que CALLISTO 480 SC no le hizo nada</w:t>
      </w:r>
    </w:p>
    <w:p w14:paraId="267025BD" w14:textId="77777777" w:rsidR="001E535D" w:rsidRDefault="001E535D" w:rsidP="001E535D">
      <w:pPr>
        <w:pStyle w:val="Prrafodelista"/>
        <w:numPr>
          <w:ilvl w:val="0"/>
          <w:numId w:val="1"/>
        </w:numPr>
      </w:pPr>
      <w:r>
        <w:t>Para probar:</w:t>
      </w:r>
    </w:p>
    <w:p w14:paraId="376479A6" w14:textId="77777777" w:rsidR="001E535D" w:rsidRDefault="001E535D" w:rsidP="001E535D">
      <w:pPr>
        <w:pStyle w:val="Prrafodelista"/>
        <w:numPr>
          <w:ilvl w:val="1"/>
          <w:numId w:val="1"/>
        </w:numPr>
      </w:pPr>
      <w:r>
        <w:t>SENCOR 480 SC – 1,5 L/ha</w:t>
      </w:r>
    </w:p>
    <w:p w14:paraId="249B970E" w14:textId="77777777" w:rsidR="001E535D" w:rsidRDefault="001E535D" w:rsidP="001E535D">
      <w:pPr>
        <w:pStyle w:val="Prrafodelista"/>
        <w:numPr>
          <w:ilvl w:val="1"/>
          <w:numId w:val="1"/>
        </w:numPr>
      </w:pPr>
      <w:r>
        <w:t>ASULOX – 3 L/ha</w:t>
      </w:r>
    </w:p>
    <w:p w14:paraId="7FFEC9A7" w14:textId="77777777" w:rsidR="001E535D" w:rsidRDefault="001E535D" w:rsidP="001E535D">
      <w:pPr>
        <w:pStyle w:val="Prrafodelista"/>
        <w:numPr>
          <w:ilvl w:val="1"/>
          <w:numId w:val="1"/>
        </w:numPr>
      </w:pPr>
      <w:r>
        <w:t>OPTION PRO WG – 150 g/ha</w:t>
      </w:r>
    </w:p>
    <w:p w14:paraId="6C8AF624" w14:textId="77777777" w:rsidR="001E535D" w:rsidRDefault="001E535D" w:rsidP="001E535D">
      <w:pPr>
        <w:pStyle w:val="Prrafodelista"/>
        <w:numPr>
          <w:ilvl w:val="1"/>
          <w:numId w:val="1"/>
        </w:numPr>
      </w:pPr>
      <w:r>
        <w:t>GOAL 2 EC – 3 L/ha</w:t>
      </w:r>
    </w:p>
    <w:p w14:paraId="2A11A144" w14:textId="77777777" w:rsidR="001E535D" w:rsidRDefault="001E535D" w:rsidP="001E535D">
      <w:pPr>
        <w:pStyle w:val="Prrafodelista"/>
        <w:numPr>
          <w:ilvl w:val="1"/>
          <w:numId w:val="1"/>
        </w:numPr>
      </w:pPr>
      <w:r>
        <w:t>CLINCHER EC – 1,7 L/ha</w:t>
      </w:r>
    </w:p>
    <w:p w14:paraId="01646D9F" w14:textId="77777777" w:rsidR="00B33DE3" w:rsidRPr="00052065" w:rsidRDefault="00B33DE3" w:rsidP="00B33DE3">
      <w:pPr>
        <w:pStyle w:val="Prrafodelista"/>
        <w:numPr>
          <w:ilvl w:val="0"/>
          <w:numId w:val="1"/>
        </w:numPr>
      </w:pPr>
      <w:r>
        <w:t>Clamazona – BOLT</w:t>
      </w:r>
      <w:r>
        <w:t xml:space="preserve">… </w:t>
      </w:r>
      <w:r w:rsidRPr="00052065">
        <w:t>que es especifico para Verdolaga y muchas malezas de hoja ancha, pero recomendado para  Digitaria, Hualcacho, Panicum</w:t>
      </w:r>
      <w:r>
        <w:t>.. (puede que le haga algo a Chépica Peruana) y malezas de hoja ancha anuales de semilla</w:t>
      </w:r>
      <w:r w:rsidRPr="00052065">
        <w:t xml:space="preserve"> (</w:t>
      </w:r>
      <w:r>
        <w:t xml:space="preserve">Los productos en el mercado son </w:t>
      </w:r>
      <w:r w:rsidRPr="00052065">
        <w:t xml:space="preserve">BOLT – 1 L/ha, DAKOCLAN 48 EC – 1 L/ha, GAMIT 360 CS – 1,3 L/ha , COMMAND 4 EC – 1 L/ha , DAKOTA 48 EC – 1 L/ha … en 200 – 400 L de agua/ha… es pre-emergente, regar después de </w:t>
      </w:r>
      <w:r>
        <w:t xml:space="preserve">unas 24 h de </w:t>
      </w:r>
      <w:r w:rsidRPr="00052065">
        <w:t>echar</w:t>
      </w:r>
    </w:p>
    <w:p w14:paraId="04CE1DEB" w14:textId="77777777" w:rsidR="00B33DE3" w:rsidRDefault="00B33DE3" w:rsidP="00B33DE3">
      <w:pPr>
        <w:pStyle w:val="Prrafodelista"/>
      </w:pPr>
      <w:bookmarkStart w:id="0" w:name="_GoBack"/>
      <w:bookmarkEnd w:id="0"/>
    </w:p>
    <w:p w14:paraId="725E79D7" w14:textId="77777777" w:rsidR="001C7CA5" w:rsidRDefault="001C7CA5"/>
    <w:sectPr w:rsidR="001C7CA5" w:rsidSect="008601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A1902"/>
    <w:multiLevelType w:val="hybridMultilevel"/>
    <w:tmpl w:val="30E2A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5D"/>
    <w:rsid w:val="001C7CA5"/>
    <w:rsid w:val="001E535D"/>
    <w:rsid w:val="00860153"/>
    <w:rsid w:val="00B3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25DC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3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53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3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5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1049</Characters>
  <Application>Microsoft Macintosh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Müller</dc:creator>
  <cp:keywords/>
  <dc:description/>
  <cp:lastModifiedBy>Carol Müller</cp:lastModifiedBy>
  <cp:revision>2</cp:revision>
  <dcterms:created xsi:type="dcterms:W3CDTF">2023-04-26T23:36:00Z</dcterms:created>
  <dcterms:modified xsi:type="dcterms:W3CDTF">2023-04-28T18:16:00Z</dcterms:modified>
</cp:coreProperties>
</file>