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AA2E3" w14:textId="77777777" w:rsidR="00B32544" w:rsidRDefault="00B32544" w:rsidP="00B32544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CONTROL DE TOTORA</w:t>
      </w:r>
    </w:p>
    <w:p w14:paraId="0FB7AE0B" w14:textId="77777777" w:rsidR="00B32544" w:rsidRDefault="00B32544" w:rsidP="00B32544">
      <w:pPr>
        <w:rPr>
          <w:rFonts w:ascii="Times New Roman" w:hAnsi="Times New Roman" w:cs="Times New Roman"/>
          <w:b/>
          <w:bCs/>
          <w:color w:val="000000"/>
        </w:rPr>
      </w:pPr>
    </w:p>
    <w:p w14:paraId="149C8BBA" w14:textId="02B54A09" w:rsidR="00B32544" w:rsidRPr="00B32544" w:rsidRDefault="00B32544" w:rsidP="00B32544">
      <w:pPr>
        <w:rPr>
          <w:rFonts w:ascii="Helvetica" w:hAnsi="Helvetica" w:cs="Times New Roman"/>
          <w:color w:val="000000"/>
          <w:sz w:val="18"/>
          <w:szCs w:val="18"/>
        </w:rPr>
      </w:pPr>
      <w:r w:rsidRPr="00B32544">
        <w:rPr>
          <w:rFonts w:ascii="Times New Roman" w:hAnsi="Times New Roman" w:cs="Times New Roman"/>
          <w:b/>
          <w:bCs/>
          <w:color w:val="000000"/>
        </w:rPr>
        <w:t>AZO</w:t>
      </w:r>
      <w:r w:rsidR="00AB03DF">
        <w:rPr>
          <w:rFonts w:ascii="Times New Roman" w:hAnsi="Times New Roman" w:cs="Times New Roman"/>
          <w:b/>
          <w:bCs/>
          <w:color w:val="000000"/>
        </w:rPr>
        <w:t>TE PLUS de UPL</w:t>
      </w:r>
      <w:r w:rsidR="00F63506">
        <w:rPr>
          <w:rFonts w:ascii="Times New Roman" w:hAnsi="Times New Roman" w:cs="Times New Roman"/>
          <w:b/>
          <w:bCs/>
          <w:color w:val="000000"/>
        </w:rPr>
        <w:t xml:space="preserve"> o AZOTE de NUFARM</w:t>
      </w:r>
      <w:r w:rsidR="00AB03D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63506">
        <w:rPr>
          <w:rFonts w:ascii="Times New Roman" w:hAnsi="Times New Roman" w:cs="Times New Roman"/>
          <w:b/>
          <w:bCs/>
          <w:color w:val="000000"/>
        </w:rPr>
        <w:t>..</w:t>
      </w:r>
      <w:r w:rsidRPr="00B32544">
        <w:rPr>
          <w:rFonts w:ascii="Times New Roman" w:hAnsi="Times New Roman" w:cs="Times New Roman"/>
          <w:b/>
          <w:bCs/>
          <w:color w:val="000000"/>
        </w:rPr>
        <w:t>.</w:t>
      </w:r>
      <w:r w:rsidR="00AB03DF">
        <w:rPr>
          <w:rFonts w:ascii="Times New Roman" w:hAnsi="Times New Roman" w:cs="Times New Roman"/>
          <w:b/>
          <w:bCs/>
          <w:color w:val="000000"/>
        </w:rPr>
        <w:t xml:space="preserve"> 1,2,4 - triazol-3-amina</w:t>
      </w:r>
      <w:r w:rsidRPr="00B32544">
        <w:rPr>
          <w:rFonts w:ascii="Times New Roman" w:hAnsi="Times New Roman" w:cs="Times New Roman"/>
          <w:b/>
          <w:bCs/>
          <w:color w:val="000000"/>
        </w:rPr>
        <w:t> </w:t>
      </w:r>
      <w:r w:rsidR="00AB03DF">
        <w:rPr>
          <w:rFonts w:ascii="Times New Roman" w:hAnsi="Times New Roman" w:cs="Times New Roman"/>
          <w:color w:val="000000"/>
        </w:rPr>
        <w:t xml:space="preserve">= </w:t>
      </w:r>
      <w:proofErr w:type="spellStart"/>
      <w:r w:rsidR="00AB03DF" w:rsidRPr="00AB03DF">
        <w:rPr>
          <w:rFonts w:ascii="Times New Roman" w:hAnsi="Times New Roman" w:cs="Times New Roman"/>
          <w:b/>
          <w:color w:val="000000"/>
        </w:rPr>
        <w:t>aminotriazol</w:t>
      </w:r>
      <w:proofErr w:type="spellEnd"/>
      <w:r w:rsidR="00F63506">
        <w:rPr>
          <w:rFonts w:ascii="Times New Roman" w:hAnsi="Times New Roman" w:cs="Times New Roman"/>
          <w:b/>
          <w:color w:val="000000"/>
        </w:rPr>
        <w:t xml:space="preserve"> = </w:t>
      </w:r>
      <w:proofErr w:type="spellStart"/>
      <w:r w:rsidR="00F63506">
        <w:rPr>
          <w:rFonts w:ascii="Times New Roman" w:hAnsi="Times New Roman" w:cs="Times New Roman"/>
          <w:b/>
          <w:color w:val="000000"/>
        </w:rPr>
        <w:t>amitrol</w:t>
      </w:r>
      <w:proofErr w:type="spellEnd"/>
      <w:r w:rsidR="00AB03DF" w:rsidRPr="00AB03DF">
        <w:rPr>
          <w:rFonts w:ascii="Times New Roman" w:hAnsi="Times New Roman" w:cs="Times New Roman"/>
          <w:b/>
          <w:color w:val="000000"/>
        </w:rPr>
        <w:t>.</w:t>
      </w:r>
      <w:r w:rsidR="00AB03DF">
        <w:rPr>
          <w:rFonts w:ascii="Times New Roman" w:hAnsi="Times New Roman" w:cs="Times New Roman"/>
          <w:color w:val="000000"/>
        </w:rPr>
        <w:t xml:space="preserve"> </w:t>
      </w:r>
      <w:r w:rsidRPr="00B32544">
        <w:rPr>
          <w:rFonts w:ascii="Times New Roman" w:hAnsi="Times New Roman" w:cs="Times New Roman"/>
          <w:color w:val="000000"/>
        </w:rPr>
        <w:t xml:space="preserve">Herbicida sistémico, de postemergencia, para el control de malezas anuales y perennes en frutales, forestales, cero labranza y áreas no cultivadas. Aplicado al follaje de las malezas, es absorbido por las hojas y raíces y translocado vía floema y xilema. Actúa inhibiendo la formación de clorofila (por lo que las plantas afectadas se ponen blanquecinas) y el rebrote desde las yemas. En el suelo persiste aproximadamente 2 a 4 semanas (suelos con humedad y cálidos), siendo descompuesto por los microorganismos. </w:t>
      </w:r>
      <w:proofErr w:type="spellStart"/>
      <w:r w:rsidRPr="00B32544">
        <w:rPr>
          <w:rFonts w:ascii="Times New Roman" w:hAnsi="Times New Roman" w:cs="Times New Roman"/>
          <w:color w:val="000000"/>
        </w:rPr>
        <w:t>Azolan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 presenta baja toxicidad oral y dermal y no es tóxico para los peces y la vida silvestre en general. </w:t>
      </w:r>
      <w:proofErr w:type="spellStart"/>
      <w:r w:rsidRPr="00B32544">
        <w:rPr>
          <w:rFonts w:ascii="Times New Roman" w:hAnsi="Times New Roman" w:cs="Times New Roman"/>
          <w:color w:val="000000"/>
        </w:rPr>
        <w:t>Azolan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 no es selectivo a los cultivos y éstos serán afectados si son pulverizados directamente. Sin embargo, su aplicación localizada o dirigida no afectará a frutales o forestales establecidos. </w:t>
      </w:r>
      <w:proofErr w:type="spellStart"/>
      <w:r w:rsidRPr="00B32544">
        <w:rPr>
          <w:rFonts w:ascii="Times New Roman" w:hAnsi="Times New Roman" w:cs="Times New Roman"/>
          <w:color w:val="000000"/>
        </w:rPr>
        <w:t>Azolan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 está especialmente recomendado para el control de malezas como: malva, pila-pila, chufa, malvilla, hierba té, hierba del platero, papilla y otras de difícil control. Se recomienda aplicar </w:t>
      </w:r>
      <w:proofErr w:type="spellStart"/>
      <w:r w:rsidRPr="00B32544">
        <w:rPr>
          <w:rFonts w:ascii="Times New Roman" w:hAnsi="Times New Roman" w:cs="Times New Roman"/>
          <w:color w:val="000000"/>
        </w:rPr>
        <w:t>Azolan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 en mezcla con otros herbicidas (glifosato, U 46 M ® Fluid 780) para aumentar su espectro de control de malezas en aplicaciones </w:t>
      </w:r>
      <w:proofErr w:type="spellStart"/>
      <w:r w:rsidRPr="00B32544">
        <w:rPr>
          <w:rFonts w:ascii="Times New Roman" w:hAnsi="Times New Roman" w:cs="Times New Roman"/>
          <w:color w:val="000000"/>
        </w:rPr>
        <w:t>postemergentes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. En frutales, para dar efecto residual a las aplicaciones invernales, mezclar además, con </w:t>
      </w:r>
      <w:proofErr w:type="spellStart"/>
      <w:r w:rsidRPr="00B32544">
        <w:rPr>
          <w:rFonts w:ascii="Times New Roman" w:hAnsi="Times New Roman" w:cs="Times New Roman"/>
          <w:color w:val="000000"/>
        </w:rPr>
        <w:t>Enmark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 (oxifluorfen). Otras malezas controladas: Hoja ancha: alfalfa, altamisa, </w:t>
      </w:r>
      <w:proofErr w:type="spellStart"/>
      <w:r w:rsidRPr="00B32544">
        <w:rPr>
          <w:rFonts w:ascii="Times New Roman" w:hAnsi="Times New Roman" w:cs="Times New Roman"/>
          <w:color w:val="000000"/>
        </w:rPr>
        <w:t>arvejilla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, bledo, </w:t>
      </w:r>
      <w:proofErr w:type="spellStart"/>
      <w:r w:rsidRPr="00B32544">
        <w:rPr>
          <w:rFonts w:ascii="Times New Roman" w:hAnsi="Times New Roman" w:cs="Times New Roman"/>
          <w:color w:val="000000"/>
        </w:rPr>
        <w:t>calabacillo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32544">
        <w:rPr>
          <w:rFonts w:ascii="Times New Roman" w:hAnsi="Times New Roman" w:cs="Times New Roman"/>
          <w:color w:val="000000"/>
        </w:rPr>
        <w:t>cardaria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, cardo, chamico, cicuta, correhuela, clonqui, diente de león, duraznillo, enredadera, galega, hierba azul, hierba cana, manzanilla, </w:t>
      </w:r>
      <w:proofErr w:type="spellStart"/>
      <w:r w:rsidRPr="00B32544">
        <w:rPr>
          <w:rFonts w:ascii="Times New Roman" w:hAnsi="Times New Roman" w:cs="Times New Roman"/>
          <w:color w:val="000000"/>
        </w:rPr>
        <w:t>manzanillón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, mil en rama, mostaza, </w:t>
      </w:r>
      <w:proofErr w:type="spellStart"/>
      <w:r w:rsidRPr="00B32544">
        <w:rPr>
          <w:rFonts w:ascii="Times New Roman" w:hAnsi="Times New Roman" w:cs="Times New Roman"/>
          <w:color w:val="000000"/>
        </w:rPr>
        <w:t>ñilhue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, ortiga, papilla, pasto del chancho, pasto del pollo, pasto pinito, </w:t>
      </w:r>
      <w:proofErr w:type="spellStart"/>
      <w:r w:rsidRPr="00B32544">
        <w:rPr>
          <w:rFonts w:ascii="Times New Roman" w:hAnsi="Times New Roman" w:cs="Times New Roman"/>
          <w:color w:val="000000"/>
        </w:rPr>
        <w:t>peril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, pila-pila, </w:t>
      </w:r>
      <w:proofErr w:type="spellStart"/>
      <w:r w:rsidRPr="00B32544">
        <w:rPr>
          <w:rFonts w:ascii="Times New Roman" w:hAnsi="Times New Roman" w:cs="Times New Roman"/>
          <w:color w:val="000000"/>
        </w:rPr>
        <w:t>pichoga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32544">
        <w:rPr>
          <w:rFonts w:ascii="Times New Roman" w:hAnsi="Times New Roman" w:cs="Times New Roman"/>
          <w:color w:val="000000"/>
        </w:rPr>
        <w:t>quilloi-quilloi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32544">
        <w:rPr>
          <w:rFonts w:ascii="Times New Roman" w:hAnsi="Times New Roman" w:cs="Times New Roman"/>
          <w:color w:val="000000"/>
        </w:rPr>
        <w:t>quingüilla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, rábano, romaza, sanguinaria, </w:t>
      </w:r>
      <w:proofErr w:type="spellStart"/>
      <w:r w:rsidRPr="00B32544">
        <w:rPr>
          <w:rFonts w:ascii="Times New Roman" w:hAnsi="Times New Roman" w:cs="Times New Roman"/>
          <w:color w:val="000000"/>
        </w:rPr>
        <w:t>senecio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32544">
        <w:rPr>
          <w:rFonts w:ascii="Times New Roman" w:hAnsi="Times New Roman" w:cs="Times New Roman"/>
          <w:color w:val="000000"/>
        </w:rPr>
        <w:t>sietevenas</w:t>
      </w:r>
      <w:proofErr w:type="spellEnd"/>
      <w:r w:rsidRPr="00B32544">
        <w:rPr>
          <w:rFonts w:ascii="Times New Roman" w:hAnsi="Times New Roman" w:cs="Times New Roman"/>
          <w:color w:val="000000"/>
        </w:rPr>
        <w:t xml:space="preserve">, tomatillo, verónica, vinagrillo, viola, yuyo, zanahoria silvestre y zarzamora. Hoja angosta: avenilla, ballica, </w:t>
      </w:r>
      <w:proofErr w:type="spellStart"/>
      <w:r w:rsidRPr="00B32544">
        <w:rPr>
          <w:rFonts w:ascii="Times New Roman" w:hAnsi="Times New Roman" w:cs="Times New Roman"/>
          <w:color w:val="000000"/>
        </w:rPr>
        <w:t>hualcacho</w:t>
      </w:r>
      <w:proofErr w:type="spellEnd"/>
      <w:r w:rsidRPr="00B32544">
        <w:rPr>
          <w:rFonts w:ascii="Times New Roman" w:hAnsi="Times New Roman" w:cs="Times New Roman"/>
          <w:color w:val="000000"/>
        </w:rPr>
        <w:t>, pata de gallina, pasto de la perdiz, pasto miel, pega-pega, piojillo, </w:t>
      </w:r>
      <w:r w:rsidRPr="00B32544">
        <w:rPr>
          <w:rFonts w:ascii="Times New Roman" w:hAnsi="Times New Roman" w:cs="Times New Roman"/>
          <w:b/>
          <w:bCs/>
          <w:color w:val="000000"/>
        </w:rPr>
        <w:t>totora </w:t>
      </w:r>
      <w:r w:rsidRPr="00B32544">
        <w:rPr>
          <w:rFonts w:ascii="Times New Roman" w:hAnsi="Times New Roman" w:cs="Times New Roman"/>
          <w:color w:val="000000"/>
        </w:rPr>
        <w:t>(</w:t>
      </w:r>
      <w:r w:rsidR="00F63506">
        <w:rPr>
          <w:rFonts w:ascii="Times New Roman" w:hAnsi="Times New Roman" w:cs="Times New Roman"/>
          <w:b/>
          <w:bCs/>
          <w:color w:val="000000"/>
        </w:rPr>
        <w:t xml:space="preserve">dosis de </w:t>
      </w:r>
      <w:r w:rsidR="000961E6">
        <w:rPr>
          <w:rFonts w:ascii="Times New Roman" w:hAnsi="Times New Roman" w:cs="Times New Roman"/>
          <w:b/>
          <w:bCs/>
          <w:color w:val="000000"/>
        </w:rPr>
        <w:t>180 a 360</w:t>
      </w:r>
      <w:r w:rsidRPr="00B32544">
        <w:rPr>
          <w:rFonts w:ascii="Times New Roman" w:hAnsi="Times New Roman" w:cs="Times New Roman"/>
          <w:b/>
          <w:bCs/>
          <w:color w:val="000000"/>
        </w:rPr>
        <w:t xml:space="preserve"> cc de </w:t>
      </w:r>
      <w:r w:rsidR="00F63506">
        <w:rPr>
          <w:rFonts w:ascii="Times New Roman" w:hAnsi="Times New Roman" w:cs="Times New Roman"/>
          <w:b/>
          <w:bCs/>
          <w:color w:val="000000"/>
        </w:rPr>
        <w:t>AZOTE PLUS o AZOTE</w:t>
      </w:r>
      <w:r w:rsidRPr="00B32544">
        <w:rPr>
          <w:rFonts w:ascii="Times New Roman" w:hAnsi="Times New Roman" w:cs="Times New Roman"/>
          <w:b/>
          <w:bCs/>
          <w:color w:val="000000"/>
        </w:rPr>
        <w:t xml:space="preserve"> + 60 cc de ROUNDUP</w:t>
      </w:r>
      <w:r w:rsidR="003602DB">
        <w:rPr>
          <w:rFonts w:ascii="Times New Roman" w:hAnsi="Times New Roman" w:cs="Times New Roman"/>
          <w:b/>
          <w:bCs/>
          <w:color w:val="000000"/>
        </w:rPr>
        <w:t xml:space="preserve"> (glifosato)</w:t>
      </w:r>
      <w:r w:rsidR="000961E6">
        <w:rPr>
          <w:rFonts w:ascii="Times New Roman" w:hAnsi="Times New Roman" w:cs="Times New Roman"/>
          <w:b/>
          <w:bCs/>
          <w:color w:val="000000"/>
        </w:rPr>
        <w:t>/10 L de agua</w:t>
      </w:r>
      <w:bookmarkStart w:id="0" w:name="_GoBack"/>
      <w:bookmarkEnd w:id="0"/>
      <w:r w:rsidRPr="00B32544">
        <w:rPr>
          <w:rFonts w:ascii="Times New Roman" w:hAnsi="Times New Roman" w:cs="Times New Roman"/>
          <w:b/>
          <w:bCs/>
          <w:color w:val="000000"/>
        </w:rPr>
        <w:t xml:space="preserve"> + 10 cc de un surfactante/10 l de agua</w:t>
      </w:r>
      <w:r w:rsidRPr="00B32544">
        <w:rPr>
          <w:rFonts w:ascii="Times New Roman" w:hAnsi="Times New Roman" w:cs="Times New Roman"/>
          <w:color w:val="000000"/>
        </w:rPr>
        <w:t>)… </w:t>
      </w:r>
      <w:r w:rsidRPr="00B32544">
        <w:rPr>
          <w:rFonts w:ascii="Times New Roman" w:hAnsi="Times New Roman" w:cs="Times New Roman"/>
          <w:b/>
          <w:bCs/>
          <w:color w:val="000000"/>
        </w:rPr>
        <w:t>si se puede dejar seco por 2-4 semanas el área sería mucho mejor.</w:t>
      </w:r>
    </w:p>
    <w:p w14:paraId="54A92D18" w14:textId="77777777" w:rsidR="00B32544" w:rsidRPr="00B32544" w:rsidRDefault="00B32544" w:rsidP="00B32544">
      <w:pPr>
        <w:rPr>
          <w:rFonts w:ascii="Times" w:eastAsia="Times New Roman" w:hAnsi="Times" w:cs="Times New Roman"/>
          <w:sz w:val="20"/>
          <w:szCs w:val="20"/>
        </w:rPr>
      </w:pPr>
    </w:p>
    <w:p w14:paraId="7933D957" w14:textId="77777777" w:rsidR="00455C4D" w:rsidRDefault="00455C4D"/>
    <w:sectPr w:rsidR="00455C4D" w:rsidSect="00860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44"/>
    <w:rsid w:val="000961E6"/>
    <w:rsid w:val="001650BC"/>
    <w:rsid w:val="003602DB"/>
    <w:rsid w:val="00455C4D"/>
    <w:rsid w:val="00860153"/>
    <w:rsid w:val="00AB03DF"/>
    <w:rsid w:val="00B32544"/>
    <w:rsid w:val="00F6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150F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325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3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1882</Characters>
  <Application>Microsoft Macintosh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Müller</dc:creator>
  <cp:keywords/>
  <dc:description/>
  <cp:lastModifiedBy>Carol Müller</cp:lastModifiedBy>
  <cp:revision>5</cp:revision>
  <dcterms:created xsi:type="dcterms:W3CDTF">2023-02-04T20:07:00Z</dcterms:created>
  <dcterms:modified xsi:type="dcterms:W3CDTF">2023-04-28T18:40:00Z</dcterms:modified>
</cp:coreProperties>
</file>